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Pr="00B6179B" w:rsidRDefault="000E0C16" w:rsidP="00B6179B">
      <w:pPr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UCZEŃ</w:t>
      </w:r>
      <w:r w:rsidR="0057603A">
        <w:rPr>
          <w:rFonts w:asciiTheme="minorHAnsi" w:hAnsiTheme="minorHAnsi"/>
        </w:rPr>
        <w:t xml:space="preserve"> I RODZICE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6748F6" w:rsidRPr="006748F6" w:rsidRDefault="006748F6" w:rsidP="0057603A"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>KLAUZULA INFORMACYJNA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4051AF" w:rsidRPr="0057603A" w:rsidRDefault="004051AF" w:rsidP="004051AF">
      <w:p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Zgodnie z art. 13 ogólnego rozporządzenia o ochronie danych osobowych z dnia 27 kwietnia 2016 r. (RODO</w:t>
      </w:r>
      <w:r w:rsidR="009F45F1" w:rsidRPr="0057603A">
        <w:rPr>
          <w:rFonts w:asciiTheme="minorHAnsi" w:hAnsiTheme="minorHAnsi" w:cs="Calibri"/>
          <w:sz w:val="21"/>
          <w:szCs w:val="21"/>
        </w:rPr>
        <w:t>) informujemy</w:t>
      </w:r>
      <w:r w:rsidRPr="0057603A">
        <w:rPr>
          <w:rFonts w:asciiTheme="minorHAnsi" w:hAnsiTheme="minorHAnsi" w:cs="Calibri"/>
          <w:sz w:val="21"/>
          <w:szCs w:val="21"/>
        </w:rPr>
        <w:t>, że:</w:t>
      </w:r>
    </w:p>
    <w:p w:rsidR="00AA5E6D" w:rsidRPr="0057603A" w:rsidRDefault="00AA5E6D" w:rsidP="004051AF">
      <w:pPr>
        <w:rPr>
          <w:rFonts w:asciiTheme="minorHAnsi" w:hAnsiTheme="minorHAnsi" w:cs="Calibri"/>
          <w:sz w:val="21"/>
          <w:szCs w:val="21"/>
        </w:rPr>
      </w:pPr>
    </w:p>
    <w:p w:rsidR="006C53C5" w:rsidRDefault="004051AF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6C53C5">
        <w:rPr>
          <w:rFonts w:asciiTheme="minorHAnsi" w:hAnsiTheme="minorHAnsi" w:cs="Calibri"/>
          <w:sz w:val="21"/>
          <w:szCs w:val="21"/>
        </w:rPr>
        <w:t>Administratorem</w:t>
      </w:r>
      <w:r w:rsidR="006C53C5" w:rsidRPr="006C53C5">
        <w:rPr>
          <w:rFonts w:asciiTheme="minorHAnsi" w:hAnsiTheme="minorHAnsi" w:cs="Calibri"/>
          <w:sz w:val="21"/>
          <w:szCs w:val="21"/>
        </w:rPr>
        <w:t xml:space="preserve"> danych osobowych przetwarzającym dane osobowe  jest Szkoła Podstawowa nr 3 im. księdza Jana Twardowskiego z siedzibą w Koszalinie (75-679) ul. Jabłoniowa 23.</w:t>
      </w:r>
    </w:p>
    <w:p w:rsidR="006C53C5" w:rsidRPr="006C53C5" w:rsidRDefault="006C53C5" w:rsidP="006C53C5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A6757E" w:rsidRPr="006C53C5" w:rsidRDefault="00A6757E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bookmarkStart w:id="0" w:name="_GoBack"/>
      <w:bookmarkEnd w:id="0"/>
      <w:r w:rsidRPr="006C53C5">
        <w:rPr>
          <w:rFonts w:asciiTheme="minorHAnsi" w:hAnsiTheme="minorHAnsi" w:cs="Calibri"/>
          <w:sz w:val="21"/>
          <w:szCs w:val="21"/>
        </w:rPr>
        <w:t xml:space="preserve">W ramach wykonywania ustawowych obowiązków </w:t>
      </w:r>
      <w:r w:rsidR="000E0C16" w:rsidRPr="006C53C5">
        <w:rPr>
          <w:rFonts w:asciiTheme="minorHAnsi" w:hAnsiTheme="minorHAnsi" w:cs="Calibri"/>
          <w:sz w:val="21"/>
          <w:szCs w:val="21"/>
        </w:rPr>
        <w:t>szkoła</w:t>
      </w:r>
      <w:r w:rsidRPr="006C53C5">
        <w:rPr>
          <w:rFonts w:asciiTheme="minorHAnsi" w:hAnsiTheme="minorHAnsi" w:cs="Calibri"/>
          <w:sz w:val="21"/>
          <w:szCs w:val="21"/>
        </w:rPr>
        <w:t xml:space="preserve"> przetwarza dane osobowe </w:t>
      </w:r>
      <w:r w:rsidR="000E0C16" w:rsidRPr="006C53C5">
        <w:rPr>
          <w:rFonts w:asciiTheme="minorHAnsi" w:hAnsiTheme="minorHAnsi" w:cs="Calibri"/>
          <w:sz w:val="21"/>
          <w:szCs w:val="21"/>
        </w:rPr>
        <w:t>ucznia</w:t>
      </w:r>
      <w:r w:rsidRPr="006C53C5">
        <w:rPr>
          <w:rFonts w:asciiTheme="minorHAnsi" w:hAnsiTheme="minorHAnsi" w:cs="Calibri"/>
          <w:sz w:val="21"/>
          <w:szCs w:val="21"/>
        </w:rPr>
        <w:t xml:space="preserve"> i rodziców lub opiekunów prawnych w celu realizacja zadań dydaktycznych, wychowawczych i opiekuńczych oraz prowadzenia dokumentacji realizacji tych zadań.    </w:t>
      </w:r>
    </w:p>
    <w:p w:rsidR="00A6757E" w:rsidRPr="0057603A" w:rsidRDefault="00A6757E" w:rsidP="00A6757E">
      <w:pPr>
        <w:pStyle w:val="Akapitzlist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W tym przypadku p</w:t>
      </w:r>
      <w:r w:rsidR="00DD5060" w:rsidRPr="0057603A">
        <w:rPr>
          <w:rFonts w:asciiTheme="minorHAnsi" w:hAnsiTheme="minorHAnsi" w:cs="Calibri"/>
          <w:sz w:val="21"/>
          <w:szCs w:val="21"/>
        </w:rPr>
        <w:t xml:space="preserve">odstawą przetwarzania danych jest art. 6 ust. 1 lit. c oraz art. 9 ust. 2 lit. g RODO. </w:t>
      </w:r>
    </w:p>
    <w:p w:rsidR="00FD62BD" w:rsidRPr="0057603A" w:rsidRDefault="00DD5060" w:rsidP="00A6757E">
      <w:pPr>
        <w:pStyle w:val="Akapitzlist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 xml:space="preserve">W niektórych przypadkach podstawą do przetwarzania danych osobowych </w:t>
      </w:r>
      <w:r w:rsidR="000E0C16">
        <w:rPr>
          <w:rFonts w:asciiTheme="minorHAnsi" w:hAnsiTheme="minorHAnsi" w:cs="Calibri"/>
          <w:sz w:val="21"/>
          <w:szCs w:val="21"/>
        </w:rPr>
        <w:t>ucznia</w:t>
      </w:r>
      <w:r w:rsidRPr="0057603A">
        <w:rPr>
          <w:rFonts w:asciiTheme="minorHAnsi" w:hAnsiTheme="minorHAnsi" w:cs="Calibri"/>
          <w:sz w:val="21"/>
          <w:szCs w:val="21"/>
        </w:rPr>
        <w:t xml:space="preserve"> jest zgoda (art. 6  ust. 1 lit. a oraz art. 9 ust. 2 lit. a</w:t>
      </w:r>
      <w:r w:rsidR="00A6757E" w:rsidRPr="0057603A">
        <w:rPr>
          <w:rFonts w:asciiTheme="minorHAnsi" w:hAnsiTheme="minorHAnsi" w:cs="Calibri"/>
          <w:sz w:val="21"/>
          <w:szCs w:val="21"/>
        </w:rPr>
        <w:t xml:space="preserve"> RODO</w:t>
      </w:r>
      <w:r w:rsidRPr="0057603A">
        <w:rPr>
          <w:rFonts w:asciiTheme="minorHAnsi" w:hAnsiTheme="minorHAnsi" w:cs="Calibri"/>
          <w:sz w:val="21"/>
          <w:szCs w:val="21"/>
        </w:rPr>
        <w:t>)</w:t>
      </w:r>
      <w:r w:rsidR="00A6757E" w:rsidRPr="0057603A">
        <w:rPr>
          <w:rFonts w:asciiTheme="minorHAnsi" w:hAnsiTheme="minorHAnsi" w:cs="Calibri"/>
          <w:sz w:val="21"/>
          <w:szCs w:val="21"/>
        </w:rPr>
        <w:t xml:space="preserve">. Zgoda taka może dotyczyć na przykład publikacji wizerunku </w:t>
      </w:r>
      <w:r w:rsidR="000E0C16">
        <w:rPr>
          <w:rFonts w:asciiTheme="minorHAnsi" w:hAnsiTheme="minorHAnsi" w:cs="Calibri"/>
          <w:sz w:val="21"/>
          <w:szCs w:val="21"/>
        </w:rPr>
        <w:t>ucznia</w:t>
      </w:r>
      <w:r w:rsidR="00A6757E" w:rsidRPr="0057603A">
        <w:rPr>
          <w:rFonts w:asciiTheme="minorHAnsi" w:hAnsiTheme="minorHAnsi" w:cs="Calibri"/>
          <w:sz w:val="21"/>
          <w:szCs w:val="21"/>
        </w:rPr>
        <w:t>.</w:t>
      </w:r>
    </w:p>
    <w:p w:rsidR="00AA5E6D" w:rsidRPr="0057603A" w:rsidRDefault="00AA5E6D" w:rsidP="00AA5E6D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AE62AC" w:rsidRPr="0057603A" w:rsidRDefault="000E0C16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Szkoła</w:t>
      </w:r>
      <w:r w:rsidR="00292570" w:rsidRPr="0057603A">
        <w:rPr>
          <w:rFonts w:asciiTheme="minorHAnsi" w:hAnsiTheme="minorHAnsi" w:cs="Calibri"/>
          <w:sz w:val="21"/>
          <w:szCs w:val="21"/>
        </w:rPr>
        <w:t xml:space="preserve"> udostępnia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 dan</w:t>
      </w:r>
      <w:r w:rsidR="00292570" w:rsidRPr="0057603A">
        <w:rPr>
          <w:rFonts w:asciiTheme="minorHAnsi" w:hAnsiTheme="minorHAnsi" w:cs="Calibri"/>
          <w:sz w:val="21"/>
          <w:szCs w:val="21"/>
        </w:rPr>
        <w:t>e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 osobow</w:t>
      </w:r>
      <w:r w:rsidR="00292570" w:rsidRPr="0057603A">
        <w:rPr>
          <w:rFonts w:asciiTheme="minorHAnsi" w:hAnsiTheme="minorHAnsi" w:cs="Calibri"/>
          <w:sz w:val="21"/>
          <w:szCs w:val="21"/>
        </w:rPr>
        <w:t>e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 </w:t>
      </w:r>
      <w:r>
        <w:rPr>
          <w:rFonts w:asciiTheme="minorHAnsi" w:hAnsiTheme="minorHAnsi" w:cs="Calibri"/>
          <w:sz w:val="21"/>
          <w:szCs w:val="21"/>
        </w:rPr>
        <w:t>uczniów</w:t>
      </w:r>
      <w:r w:rsidR="004E43CE" w:rsidRPr="0057603A">
        <w:rPr>
          <w:rFonts w:asciiTheme="minorHAnsi" w:hAnsiTheme="minorHAnsi" w:cs="Calibri"/>
          <w:sz w:val="21"/>
          <w:szCs w:val="21"/>
        </w:rPr>
        <w:t xml:space="preserve"> </w:t>
      </w:r>
      <w:r w:rsidR="00487BC8" w:rsidRPr="0057603A">
        <w:rPr>
          <w:rFonts w:asciiTheme="minorHAnsi" w:hAnsiTheme="minorHAnsi" w:cs="Calibri"/>
          <w:sz w:val="21"/>
          <w:szCs w:val="21"/>
        </w:rPr>
        <w:t>i rodziców</w:t>
      </w:r>
      <w:r w:rsidR="00292570" w:rsidRPr="0057603A">
        <w:rPr>
          <w:rFonts w:asciiTheme="minorHAnsi" w:hAnsiTheme="minorHAnsi" w:cs="Calibri"/>
          <w:sz w:val="21"/>
          <w:szCs w:val="21"/>
        </w:rPr>
        <w:t xml:space="preserve"> lub opiekunów prawnych</w:t>
      </w:r>
      <w:r w:rsidR="004E43CE" w:rsidRPr="0057603A">
        <w:rPr>
          <w:rFonts w:asciiTheme="minorHAnsi" w:hAnsiTheme="minorHAnsi" w:cs="Calibri"/>
          <w:sz w:val="21"/>
          <w:szCs w:val="21"/>
        </w:rPr>
        <w:t xml:space="preserve"> podmiot</w:t>
      </w:r>
      <w:r w:rsidR="00292570" w:rsidRPr="0057603A">
        <w:rPr>
          <w:rFonts w:asciiTheme="minorHAnsi" w:hAnsiTheme="minorHAnsi" w:cs="Calibri"/>
          <w:sz w:val="21"/>
          <w:szCs w:val="21"/>
        </w:rPr>
        <w:t>om</w:t>
      </w:r>
      <w:r w:rsidR="004E43CE" w:rsidRPr="0057603A">
        <w:rPr>
          <w:rFonts w:asciiTheme="minorHAnsi" w:hAnsiTheme="minorHAnsi" w:cs="Calibri"/>
          <w:sz w:val="21"/>
          <w:szCs w:val="21"/>
        </w:rPr>
        <w:t xml:space="preserve"> upoważnion</w:t>
      </w:r>
      <w:r w:rsidR="00FC4802">
        <w:rPr>
          <w:rFonts w:asciiTheme="minorHAnsi" w:hAnsiTheme="minorHAnsi" w:cs="Calibri"/>
          <w:sz w:val="21"/>
          <w:szCs w:val="21"/>
        </w:rPr>
        <w:t>ym</w:t>
      </w:r>
      <w:r w:rsidR="005305AA" w:rsidRPr="0057603A">
        <w:rPr>
          <w:rFonts w:asciiTheme="minorHAnsi" w:hAnsiTheme="minorHAnsi" w:cs="Calibri"/>
          <w:sz w:val="21"/>
          <w:szCs w:val="21"/>
        </w:rPr>
        <w:t xml:space="preserve"> do ich otrzymywania na podstawie przepisów prawa</w:t>
      </w:r>
      <w:r w:rsidR="00975262" w:rsidRPr="0057603A">
        <w:rPr>
          <w:rFonts w:asciiTheme="minorHAnsi" w:hAnsiTheme="minorHAnsi" w:cs="Calibri"/>
          <w:sz w:val="21"/>
          <w:szCs w:val="21"/>
        </w:rPr>
        <w:t xml:space="preserve"> (np. </w:t>
      </w:r>
      <w:r w:rsidR="005C003D" w:rsidRPr="0057603A">
        <w:rPr>
          <w:rFonts w:asciiTheme="minorHAnsi" w:hAnsiTheme="minorHAnsi" w:cs="Calibri"/>
          <w:sz w:val="21"/>
          <w:szCs w:val="21"/>
        </w:rPr>
        <w:t>Minister Edukacji Narodowej w Systemie Informacji Oświatowej</w:t>
      </w:r>
      <w:r w:rsidR="00285EC7" w:rsidRPr="0057603A">
        <w:rPr>
          <w:rFonts w:asciiTheme="minorHAnsi" w:hAnsiTheme="minorHAnsi" w:cs="Calibri"/>
          <w:sz w:val="21"/>
          <w:szCs w:val="21"/>
        </w:rPr>
        <w:t>,</w:t>
      </w:r>
      <w:r w:rsidR="00D12A9F" w:rsidRPr="0057603A">
        <w:rPr>
          <w:rFonts w:asciiTheme="minorHAnsi" w:hAnsiTheme="minorHAnsi" w:cs="Calibri"/>
          <w:sz w:val="21"/>
          <w:szCs w:val="21"/>
        </w:rPr>
        <w:t xml:space="preserve"> Sąd Rodzinny</w:t>
      </w:r>
      <w:r w:rsidR="00975262" w:rsidRPr="0057603A">
        <w:rPr>
          <w:rFonts w:asciiTheme="minorHAnsi" w:hAnsiTheme="minorHAnsi" w:cs="Calibri"/>
          <w:sz w:val="21"/>
          <w:szCs w:val="21"/>
        </w:rPr>
        <w:t>)</w:t>
      </w:r>
      <w:r w:rsidR="00487BC8" w:rsidRPr="0057603A">
        <w:rPr>
          <w:rFonts w:asciiTheme="minorHAnsi" w:hAnsiTheme="minorHAnsi" w:cs="Calibri"/>
          <w:sz w:val="21"/>
          <w:szCs w:val="21"/>
        </w:rPr>
        <w:t xml:space="preserve">. </w:t>
      </w:r>
      <w:r w:rsidR="005C003D" w:rsidRPr="0057603A">
        <w:rPr>
          <w:rFonts w:asciiTheme="minorHAnsi" w:hAnsiTheme="minorHAnsi" w:cs="Calibri"/>
          <w:sz w:val="21"/>
          <w:szCs w:val="21"/>
        </w:rPr>
        <w:t>Dane osobowe są również udostępniane</w:t>
      </w:r>
      <w:r>
        <w:rPr>
          <w:rFonts w:asciiTheme="minorHAnsi" w:hAnsiTheme="minorHAnsi" w:cs="Calibri"/>
          <w:sz w:val="21"/>
          <w:szCs w:val="21"/>
        </w:rPr>
        <w:t xml:space="preserve"> firmom, które realizują obsługę informatyczną szkół (na podstawie umowy powierzenia przetwarzania) oraz</w:t>
      </w:r>
      <w:r w:rsidR="005C003D" w:rsidRPr="0057603A">
        <w:rPr>
          <w:rFonts w:asciiTheme="minorHAnsi" w:hAnsiTheme="minorHAnsi" w:cs="Calibri"/>
          <w:sz w:val="21"/>
          <w:szCs w:val="21"/>
        </w:rPr>
        <w:t xml:space="preserve"> Urzęd</w:t>
      </w:r>
      <w:r>
        <w:rPr>
          <w:rFonts w:asciiTheme="minorHAnsi" w:hAnsiTheme="minorHAnsi" w:cs="Calibri"/>
          <w:sz w:val="21"/>
          <w:szCs w:val="21"/>
        </w:rPr>
        <w:t>owi</w:t>
      </w:r>
      <w:r w:rsidR="005C003D" w:rsidRPr="0057603A">
        <w:rPr>
          <w:rFonts w:asciiTheme="minorHAnsi" w:hAnsiTheme="minorHAnsi" w:cs="Calibri"/>
          <w:sz w:val="21"/>
          <w:szCs w:val="21"/>
        </w:rPr>
        <w:t xml:space="preserve"> Miejskie</w:t>
      </w:r>
      <w:r>
        <w:rPr>
          <w:rFonts w:asciiTheme="minorHAnsi" w:hAnsiTheme="minorHAnsi" w:cs="Calibri"/>
          <w:sz w:val="21"/>
          <w:szCs w:val="21"/>
        </w:rPr>
        <w:t>mu</w:t>
      </w:r>
      <w:r w:rsidR="005C003D" w:rsidRPr="0057603A">
        <w:rPr>
          <w:rFonts w:asciiTheme="minorHAnsi" w:hAnsiTheme="minorHAnsi" w:cs="Calibri"/>
          <w:sz w:val="21"/>
          <w:szCs w:val="21"/>
        </w:rPr>
        <w:t xml:space="preserve"> w Koszalinie w związku z ich przetwarzaniem w miejskiej serwerowni</w:t>
      </w:r>
      <w:r>
        <w:rPr>
          <w:rFonts w:asciiTheme="minorHAnsi" w:hAnsiTheme="minorHAnsi" w:cs="Calibri"/>
          <w:sz w:val="21"/>
          <w:szCs w:val="21"/>
        </w:rPr>
        <w:t>.</w:t>
      </w:r>
    </w:p>
    <w:p w:rsidR="00487BC8" w:rsidRPr="0057603A" w:rsidRDefault="00487BC8" w:rsidP="00487BC8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4051AF" w:rsidRPr="0057603A" w:rsidRDefault="006748F6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D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ane osobowe </w:t>
      </w:r>
      <w:r w:rsidR="000E0C16">
        <w:rPr>
          <w:rFonts w:asciiTheme="minorHAnsi" w:hAnsiTheme="minorHAnsi" w:cs="Calibri"/>
          <w:color w:val="000000" w:themeColor="text1"/>
          <w:sz w:val="21"/>
          <w:szCs w:val="21"/>
        </w:rPr>
        <w:t>uczniów</w:t>
      </w:r>
      <w:r w:rsidR="005C003D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i rodziców lub opiekunów prawnych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</w:t>
      </w:r>
      <w:r w:rsidR="005C003D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są </w:t>
      </w:r>
      <w:r w:rsidR="00B6179B" w:rsidRPr="0057603A">
        <w:rPr>
          <w:rFonts w:asciiTheme="minorHAnsi" w:hAnsiTheme="minorHAnsi" w:cs="Calibri"/>
          <w:color w:val="000000" w:themeColor="text1"/>
          <w:sz w:val="21"/>
          <w:szCs w:val="21"/>
        </w:rPr>
        <w:t>przetwarzane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</w:t>
      </w:r>
      <w:r w:rsidR="00487BC8" w:rsidRPr="0057603A">
        <w:rPr>
          <w:rFonts w:asciiTheme="minorHAnsi" w:hAnsiTheme="minorHAnsi" w:cs="Calibri"/>
          <w:color w:val="000000" w:themeColor="text1"/>
          <w:sz w:val="21"/>
          <w:szCs w:val="21"/>
        </w:rPr>
        <w:t>przez okres wskazany w</w:t>
      </w:r>
      <w:r w:rsidR="00487BC8" w:rsidRPr="0057603A">
        <w:rPr>
          <w:rFonts w:asciiTheme="minorHAnsi" w:hAnsiTheme="minorHAnsi" w:cs="Calibri"/>
          <w:color w:val="FF0000"/>
          <w:sz w:val="21"/>
          <w:szCs w:val="21"/>
        </w:rPr>
        <w:t xml:space="preserve"> </w:t>
      </w:r>
      <w:r w:rsidR="00487BC8" w:rsidRPr="0057603A">
        <w:rPr>
          <w:rFonts w:asciiTheme="minorHAnsi" w:hAnsiTheme="minorHAnsi" w:cs="Calibri"/>
          <w:sz w:val="21"/>
          <w:szCs w:val="21"/>
        </w:rPr>
        <w:t xml:space="preserve">JRWA. </w:t>
      </w:r>
    </w:p>
    <w:p w:rsidR="00995B8F" w:rsidRPr="0057603A" w:rsidRDefault="00995B8F" w:rsidP="00995B8F">
      <w:pPr>
        <w:pStyle w:val="Akapitzlist"/>
        <w:rPr>
          <w:rFonts w:asciiTheme="minorHAnsi" w:hAnsiTheme="minorHAnsi" w:cs="Calibri"/>
          <w:color w:val="FF0000"/>
          <w:sz w:val="21"/>
          <w:szCs w:val="21"/>
        </w:rPr>
      </w:pPr>
    </w:p>
    <w:p w:rsidR="004051AF" w:rsidRPr="0057603A" w:rsidRDefault="005C003D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color w:val="000000" w:themeColor="text1"/>
          <w:sz w:val="21"/>
          <w:szCs w:val="21"/>
        </w:rPr>
      </w:pP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>Rodzic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e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lub opiekun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owie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prawn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i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posiada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ją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prawo do żądania od administratora dostępu do danych osobowych, prawo do ich sprostowania, usunięcia lub ograniczenia przetwar</w:t>
      </w:r>
      <w:r w:rsidR="00995B8F" w:rsidRPr="0057603A">
        <w:rPr>
          <w:rFonts w:asciiTheme="minorHAnsi" w:hAnsiTheme="minorHAnsi" w:cs="Calibri"/>
          <w:color w:val="000000" w:themeColor="text1"/>
          <w:sz w:val="21"/>
          <w:szCs w:val="21"/>
        </w:rPr>
        <w:t>zania.</w:t>
      </w:r>
    </w:p>
    <w:p w:rsidR="00396F4B" w:rsidRPr="0057603A" w:rsidRDefault="00396F4B" w:rsidP="00396F4B">
      <w:pPr>
        <w:pStyle w:val="Akapitzlist"/>
        <w:rPr>
          <w:rFonts w:asciiTheme="minorHAnsi" w:hAnsiTheme="minorHAnsi" w:cs="Calibri"/>
          <w:color w:val="000000" w:themeColor="text1"/>
          <w:sz w:val="21"/>
          <w:szCs w:val="21"/>
        </w:rPr>
      </w:pPr>
    </w:p>
    <w:p w:rsidR="00396F4B" w:rsidRPr="0057603A" w:rsidRDefault="00396F4B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color w:val="000000" w:themeColor="text1"/>
          <w:sz w:val="21"/>
          <w:szCs w:val="21"/>
        </w:rPr>
      </w:pPr>
      <w:r w:rsidRPr="0057603A">
        <w:rPr>
          <w:rFonts w:asciiTheme="minorHAnsi" w:hAnsiTheme="minorHAnsi" w:cs="Segoe UI"/>
          <w:sz w:val="21"/>
          <w:szCs w:val="21"/>
        </w:rPr>
        <w:t>Rodzice</w:t>
      </w:r>
      <w:r w:rsidR="0057603A" w:rsidRPr="0057603A">
        <w:rPr>
          <w:rFonts w:asciiTheme="minorHAnsi" w:hAnsiTheme="minorHAnsi" w:cs="Segoe UI"/>
          <w:sz w:val="21"/>
          <w:szCs w:val="21"/>
        </w:rPr>
        <w:t xml:space="preserve"> lub opiekunowie prawni</w:t>
      </w:r>
      <w:r w:rsidRPr="0057603A">
        <w:rPr>
          <w:rFonts w:asciiTheme="minorHAnsi" w:hAnsiTheme="minorHAnsi" w:cs="Segoe UI"/>
          <w:sz w:val="21"/>
          <w:szCs w:val="21"/>
        </w:rPr>
        <w:t xml:space="preserve"> mają prawo cofnięcia zgody </w:t>
      </w:r>
      <w:r w:rsidR="008B64DB" w:rsidRPr="0057603A">
        <w:rPr>
          <w:rFonts w:asciiTheme="minorHAnsi" w:hAnsiTheme="minorHAnsi" w:cs="Segoe UI"/>
          <w:sz w:val="21"/>
          <w:szCs w:val="21"/>
        </w:rPr>
        <w:t>na przetwarzanie danych</w:t>
      </w:r>
      <w:r w:rsidR="005C003D" w:rsidRPr="0057603A">
        <w:rPr>
          <w:rFonts w:asciiTheme="minorHAnsi" w:hAnsiTheme="minorHAnsi" w:cs="Segoe UI"/>
          <w:sz w:val="21"/>
          <w:szCs w:val="21"/>
        </w:rPr>
        <w:t xml:space="preserve"> osobowych</w:t>
      </w:r>
      <w:r w:rsidR="008B64DB" w:rsidRPr="0057603A">
        <w:rPr>
          <w:rFonts w:asciiTheme="minorHAnsi" w:hAnsiTheme="minorHAnsi" w:cs="Segoe UI"/>
          <w:sz w:val="21"/>
          <w:szCs w:val="21"/>
        </w:rPr>
        <w:t xml:space="preserve"> </w:t>
      </w:r>
      <w:r w:rsidRPr="0057603A">
        <w:rPr>
          <w:rFonts w:asciiTheme="minorHAnsi" w:hAnsiTheme="minorHAnsi" w:cs="Segoe UI"/>
          <w:sz w:val="21"/>
          <w:szCs w:val="21"/>
        </w:rPr>
        <w:t>w dowolnym momencie. Wycofanie zgody powoduje skutki na przyszłość, czyli</w:t>
      </w:r>
      <w:r w:rsidR="008B64DB" w:rsidRPr="0057603A">
        <w:rPr>
          <w:rFonts w:asciiTheme="minorHAnsi" w:hAnsiTheme="minorHAnsi" w:cs="Segoe UI"/>
          <w:sz w:val="21"/>
          <w:szCs w:val="21"/>
        </w:rPr>
        <w:t xml:space="preserve"> nie można przetwarzać</w:t>
      </w:r>
      <w:r w:rsidRPr="0057603A">
        <w:rPr>
          <w:rFonts w:asciiTheme="minorHAnsi" w:hAnsiTheme="minorHAnsi" w:cs="Segoe UI"/>
          <w:sz w:val="21"/>
          <w:szCs w:val="21"/>
        </w:rPr>
        <w:t xml:space="preserve"> danych osobowych od chwili wycofania zgody. Wszelkie czynności związane z przetwarzaniem danych dokonane przed </w:t>
      </w:r>
      <w:r w:rsidR="0057603A" w:rsidRPr="0057603A">
        <w:rPr>
          <w:rFonts w:asciiTheme="minorHAnsi" w:hAnsiTheme="minorHAnsi" w:cs="Segoe UI"/>
          <w:sz w:val="21"/>
          <w:szCs w:val="21"/>
        </w:rPr>
        <w:t xml:space="preserve">jej </w:t>
      </w:r>
      <w:r w:rsidRPr="0057603A">
        <w:rPr>
          <w:rFonts w:asciiTheme="minorHAnsi" w:hAnsiTheme="minorHAnsi" w:cs="Segoe UI"/>
          <w:sz w:val="21"/>
          <w:szCs w:val="21"/>
        </w:rPr>
        <w:t>wycofaniem</w:t>
      </w:r>
      <w:r w:rsidR="0057603A" w:rsidRPr="0057603A">
        <w:rPr>
          <w:rFonts w:asciiTheme="minorHAnsi" w:hAnsiTheme="minorHAnsi" w:cs="Segoe UI"/>
          <w:sz w:val="21"/>
          <w:szCs w:val="21"/>
        </w:rPr>
        <w:t xml:space="preserve"> </w:t>
      </w:r>
      <w:r w:rsidRPr="0057603A">
        <w:rPr>
          <w:rFonts w:asciiTheme="minorHAnsi" w:hAnsiTheme="minorHAnsi" w:cs="Segoe UI"/>
          <w:sz w:val="21"/>
          <w:szCs w:val="21"/>
        </w:rPr>
        <w:t>p</w:t>
      </w:r>
      <w:r w:rsidR="008B64DB" w:rsidRPr="0057603A">
        <w:rPr>
          <w:rFonts w:asciiTheme="minorHAnsi" w:hAnsiTheme="minorHAnsi" w:cs="Segoe UI"/>
          <w:sz w:val="21"/>
          <w:szCs w:val="21"/>
        </w:rPr>
        <w:t>ozostają zgodne z prawem.</w:t>
      </w:r>
    </w:p>
    <w:p w:rsidR="00995B8F" w:rsidRPr="0057603A" w:rsidRDefault="00995B8F" w:rsidP="00995B8F">
      <w:pPr>
        <w:pStyle w:val="Akapitzlist"/>
        <w:rPr>
          <w:rFonts w:asciiTheme="minorHAnsi" w:hAnsiTheme="minorHAnsi" w:cs="Calibri"/>
          <w:color w:val="000000" w:themeColor="text1"/>
          <w:sz w:val="21"/>
          <w:szCs w:val="21"/>
        </w:rPr>
      </w:pPr>
    </w:p>
    <w:p w:rsidR="0057603A" w:rsidRPr="0057603A" w:rsidRDefault="0057603A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Jeżeli uważacie Państwo, że Administrator przetwarza dane osobowe niezgodnie z prawem, to możecie wnieść skargę do Prezesa Urzędu Ochrony Danych Osobowych (00-193 Warszawa, ul. Stawki 2).</w:t>
      </w:r>
    </w:p>
    <w:p w:rsidR="00995B8F" w:rsidRPr="0057603A" w:rsidRDefault="00995B8F" w:rsidP="004051AF">
      <w:pPr>
        <w:rPr>
          <w:rFonts w:asciiTheme="minorHAnsi" w:hAnsiTheme="minorHAnsi" w:cs="Calibri"/>
          <w:sz w:val="21"/>
          <w:szCs w:val="21"/>
        </w:rPr>
      </w:pPr>
    </w:p>
    <w:p w:rsidR="006059AF" w:rsidRPr="0057603A" w:rsidRDefault="006059AF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Dobrowolne jest p</w:t>
      </w:r>
      <w:r w:rsidR="004051AF" w:rsidRPr="0057603A">
        <w:rPr>
          <w:rFonts w:asciiTheme="minorHAnsi" w:hAnsiTheme="minorHAnsi" w:cs="Calibri"/>
          <w:sz w:val="21"/>
          <w:szCs w:val="21"/>
        </w:rPr>
        <w:t>odanie</w:t>
      </w:r>
      <w:r w:rsidRPr="0057603A">
        <w:rPr>
          <w:rFonts w:asciiTheme="minorHAnsi" w:hAnsiTheme="minorHAnsi" w:cs="Calibri"/>
          <w:sz w:val="21"/>
          <w:szCs w:val="21"/>
        </w:rPr>
        <w:t xml:space="preserve"> następujących</w:t>
      </w:r>
      <w:r w:rsidR="004051AF" w:rsidRPr="0057603A">
        <w:rPr>
          <w:rFonts w:asciiTheme="minorHAnsi" w:hAnsiTheme="minorHAnsi" w:cs="Calibri"/>
          <w:sz w:val="21"/>
          <w:szCs w:val="21"/>
        </w:rPr>
        <w:t xml:space="preserve"> danych osobowych</w:t>
      </w:r>
      <w:r w:rsidRPr="0057603A">
        <w:rPr>
          <w:rFonts w:asciiTheme="minorHAnsi" w:hAnsiTheme="minorHAnsi" w:cs="Calibri"/>
          <w:sz w:val="21"/>
          <w:szCs w:val="21"/>
        </w:rPr>
        <w:t>:</w:t>
      </w:r>
    </w:p>
    <w:p w:rsidR="006059AF" w:rsidRPr="0057603A" w:rsidRDefault="006059AF" w:rsidP="006059AF">
      <w:pPr>
        <w:pStyle w:val="Akapitzlist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-</w:t>
      </w:r>
      <w:r w:rsidR="006748F6" w:rsidRPr="0057603A">
        <w:rPr>
          <w:rFonts w:asciiTheme="minorHAnsi" w:hAnsiTheme="minorHAnsi" w:cs="Calibri"/>
          <w:sz w:val="21"/>
          <w:szCs w:val="21"/>
        </w:rPr>
        <w:t xml:space="preserve"> wymienionych w</w:t>
      </w:r>
      <w:r w:rsidR="00396F4B" w:rsidRPr="0057603A">
        <w:rPr>
          <w:rFonts w:asciiTheme="minorHAnsi" w:hAnsiTheme="minorHAnsi" w:cs="Calibri"/>
          <w:sz w:val="21"/>
          <w:szCs w:val="21"/>
        </w:rPr>
        <w:t xml:space="preserve"> art. 155 ustawy z dnia 14 grudnia 2016 r. Prawo oświatowe</w:t>
      </w:r>
      <w:r w:rsidRPr="0057603A">
        <w:rPr>
          <w:rFonts w:asciiTheme="minorHAnsi" w:hAnsiTheme="minorHAnsi" w:cs="Calibri"/>
          <w:sz w:val="21"/>
          <w:szCs w:val="21"/>
        </w:rPr>
        <w:t xml:space="preserve"> (informacje o stanie zdrowia, stosowanej diecie, rozwoju psychofizycznym </w:t>
      </w:r>
      <w:r w:rsidR="000E0C16">
        <w:rPr>
          <w:rFonts w:asciiTheme="minorHAnsi" w:hAnsiTheme="minorHAnsi" w:cs="Calibri"/>
          <w:sz w:val="21"/>
          <w:szCs w:val="21"/>
        </w:rPr>
        <w:t>ucznia</w:t>
      </w:r>
      <w:r w:rsidRPr="0057603A">
        <w:rPr>
          <w:rFonts w:asciiTheme="minorHAnsi" w:hAnsiTheme="minorHAnsi" w:cs="Calibri"/>
          <w:sz w:val="21"/>
          <w:szCs w:val="21"/>
        </w:rPr>
        <w:t>),</w:t>
      </w:r>
    </w:p>
    <w:p w:rsidR="006059AF" w:rsidRPr="0057603A" w:rsidRDefault="006059AF" w:rsidP="006059AF">
      <w:pPr>
        <w:pStyle w:val="Akapitzlist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- numerów PESEL rodziców (w celu uzyskania bezpłatn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ego dostępu do systemu </w:t>
      </w:r>
      <w:proofErr w:type="spellStart"/>
      <w:r w:rsidR="000E0C16">
        <w:rPr>
          <w:rFonts w:asciiTheme="minorHAnsi" w:hAnsiTheme="minorHAnsi" w:cs="Calibri"/>
          <w:sz w:val="21"/>
          <w:szCs w:val="21"/>
        </w:rPr>
        <w:t>eDziennik</w:t>
      </w:r>
      <w:proofErr w:type="spellEnd"/>
      <w:r w:rsidR="00B6179B" w:rsidRPr="0057603A">
        <w:rPr>
          <w:rFonts w:asciiTheme="minorHAnsi" w:hAnsiTheme="minorHAnsi" w:cs="Calibri"/>
          <w:sz w:val="21"/>
          <w:szCs w:val="21"/>
        </w:rPr>
        <w:t>).</w:t>
      </w:r>
    </w:p>
    <w:p w:rsidR="004051AF" w:rsidRPr="0057603A" w:rsidRDefault="006059AF" w:rsidP="006059AF">
      <w:pPr>
        <w:pStyle w:val="Akapitzlist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Podanie pozos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tałych danych osobowych </w:t>
      </w:r>
      <w:r w:rsidR="000E0C16">
        <w:rPr>
          <w:rFonts w:asciiTheme="minorHAnsi" w:hAnsiTheme="minorHAnsi" w:cs="Calibri"/>
          <w:sz w:val="21"/>
          <w:szCs w:val="21"/>
        </w:rPr>
        <w:t>ucznia</w:t>
      </w:r>
      <w:r w:rsidRPr="0057603A">
        <w:rPr>
          <w:rFonts w:asciiTheme="minorHAnsi" w:hAnsiTheme="minorHAnsi" w:cs="Calibri"/>
          <w:sz w:val="21"/>
          <w:szCs w:val="21"/>
        </w:rPr>
        <w:t xml:space="preserve"> i rodziców</w:t>
      </w:r>
      <w:r w:rsidR="0057603A" w:rsidRPr="0057603A">
        <w:rPr>
          <w:rFonts w:asciiTheme="minorHAnsi" w:hAnsiTheme="minorHAnsi" w:cs="Calibri"/>
          <w:sz w:val="21"/>
          <w:szCs w:val="21"/>
        </w:rPr>
        <w:t xml:space="preserve"> lub opiekunów prawnych</w:t>
      </w:r>
      <w:r w:rsidRPr="0057603A">
        <w:rPr>
          <w:rFonts w:asciiTheme="minorHAnsi" w:hAnsiTheme="minorHAnsi" w:cs="Calibri"/>
          <w:sz w:val="21"/>
          <w:szCs w:val="21"/>
        </w:rPr>
        <w:t xml:space="preserve"> </w:t>
      </w:r>
      <w:r w:rsidR="0057603A" w:rsidRPr="0057603A">
        <w:rPr>
          <w:rFonts w:asciiTheme="minorHAnsi" w:hAnsiTheme="minorHAnsi" w:cs="Calibri"/>
          <w:sz w:val="21"/>
          <w:szCs w:val="21"/>
        </w:rPr>
        <w:t>niezbędnych do prowadzenia dokumentacji, o której mowa w punkcie 2 jest obowiązkowe.</w:t>
      </w:r>
    </w:p>
    <w:p w:rsidR="00396F4B" w:rsidRPr="0057603A" w:rsidRDefault="00396F4B" w:rsidP="00396F4B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396F4B" w:rsidRPr="0057603A" w:rsidRDefault="008B64DB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Dane o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sobowe przetwarzane przez </w:t>
      </w:r>
      <w:r w:rsidR="000E0C16">
        <w:rPr>
          <w:rFonts w:asciiTheme="minorHAnsi" w:hAnsiTheme="minorHAnsi" w:cs="Calibri"/>
          <w:sz w:val="21"/>
          <w:szCs w:val="21"/>
        </w:rPr>
        <w:t>szkołę</w:t>
      </w:r>
      <w:r w:rsidRPr="0057603A">
        <w:rPr>
          <w:rFonts w:asciiTheme="minorHAnsi" w:hAnsiTheme="minorHAnsi" w:cs="Calibri"/>
          <w:sz w:val="21"/>
          <w:szCs w:val="21"/>
        </w:rPr>
        <w:t xml:space="preserve"> nie podlegają profilowaniu.</w:t>
      </w:r>
    </w:p>
    <w:p w:rsidR="006748F6" w:rsidRPr="0057603A" w:rsidRDefault="006748F6" w:rsidP="006748F6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57603A" w:rsidRPr="0057603A" w:rsidRDefault="006748F6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Kontakt z Inspektorem Ochrony Danych</w:t>
      </w:r>
      <w:r w:rsidR="0057603A" w:rsidRPr="0057603A">
        <w:rPr>
          <w:rFonts w:asciiTheme="minorHAnsi" w:hAnsiTheme="minorHAnsi" w:cs="Calibri"/>
          <w:sz w:val="21"/>
          <w:szCs w:val="21"/>
        </w:rPr>
        <w:t xml:space="preserve"> możliwy jest w sposób:</w:t>
      </w:r>
    </w:p>
    <w:p w:rsidR="0057603A" w:rsidRPr="0057603A" w:rsidRDefault="0057603A" w:rsidP="0057603A">
      <w:pPr>
        <w:ind w:firstLine="708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 xml:space="preserve">- elektroniczny, na adres email </w:t>
      </w:r>
      <w:hyperlink r:id="rId5" w:history="1">
        <w:r w:rsidRPr="0057603A">
          <w:rPr>
            <w:rStyle w:val="Hipercze"/>
            <w:rFonts w:asciiTheme="minorHAnsi" w:hAnsiTheme="minorHAnsi" w:cs="Calibri"/>
            <w:sz w:val="21"/>
            <w:szCs w:val="21"/>
          </w:rPr>
          <w:t>iod@zeto.koszalin.pl</w:t>
        </w:r>
      </w:hyperlink>
      <w:r w:rsidRPr="0057603A">
        <w:rPr>
          <w:rFonts w:asciiTheme="minorHAnsi" w:hAnsiTheme="minorHAnsi" w:cs="Calibri"/>
          <w:sz w:val="21"/>
          <w:szCs w:val="21"/>
        </w:rPr>
        <w:t>,</w:t>
      </w:r>
    </w:p>
    <w:p w:rsidR="004051AF" w:rsidRDefault="0057603A" w:rsidP="0057603A">
      <w:pPr>
        <w:ind w:firstLine="708"/>
      </w:pPr>
      <w:r w:rsidRPr="0057603A">
        <w:rPr>
          <w:rFonts w:asciiTheme="minorHAnsi" w:hAnsiTheme="minorHAnsi" w:cs="Calibri"/>
          <w:sz w:val="21"/>
          <w:szCs w:val="21"/>
        </w:rPr>
        <w:t>- tradycyjny na adres Administratora danych wskazany w pkt. 1 z dopiskiem IOD.</w:t>
      </w:r>
    </w:p>
    <w:sectPr w:rsidR="00405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1AF"/>
    <w:rsid w:val="000E0C16"/>
    <w:rsid w:val="00285EC7"/>
    <w:rsid w:val="00292570"/>
    <w:rsid w:val="00396F4B"/>
    <w:rsid w:val="004051AF"/>
    <w:rsid w:val="00487BC8"/>
    <w:rsid w:val="004E43CE"/>
    <w:rsid w:val="005305AA"/>
    <w:rsid w:val="0057603A"/>
    <w:rsid w:val="0058444D"/>
    <w:rsid w:val="005C003D"/>
    <w:rsid w:val="006059AF"/>
    <w:rsid w:val="006748F6"/>
    <w:rsid w:val="006A5C69"/>
    <w:rsid w:val="006C53C5"/>
    <w:rsid w:val="006F7BBB"/>
    <w:rsid w:val="007A3660"/>
    <w:rsid w:val="007D63C4"/>
    <w:rsid w:val="00821A88"/>
    <w:rsid w:val="008B64DB"/>
    <w:rsid w:val="00975262"/>
    <w:rsid w:val="00995B8F"/>
    <w:rsid w:val="009A13F7"/>
    <w:rsid w:val="009F45F1"/>
    <w:rsid w:val="00A6757E"/>
    <w:rsid w:val="00AA5E6D"/>
    <w:rsid w:val="00AD539E"/>
    <w:rsid w:val="00AE62AC"/>
    <w:rsid w:val="00B6179B"/>
    <w:rsid w:val="00D12A9F"/>
    <w:rsid w:val="00D91FE7"/>
    <w:rsid w:val="00DD5060"/>
    <w:rsid w:val="00ED089A"/>
    <w:rsid w:val="00FC4802"/>
    <w:rsid w:val="00FD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1846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760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94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417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Jolanta Kubiak</cp:lastModifiedBy>
  <cp:revision>13</cp:revision>
  <dcterms:created xsi:type="dcterms:W3CDTF">2018-05-26T17:08:00Z</dcterms:created>
  <dcterms:modified xsi:type="dcterms:W3CDTF">2020-01-02T08:12:00Z</dcterms:modified>
</cp:coreProperties>
</file>